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8DF40" w14:textId="0175DE4A" w:rsidR="003A00D4" w:rsidRPr="003A00D4" w:rsidRDefault="003A00D4" w:rsidP="003A00D4">
      <w:pPr>
        <w:widowControl w:val="0"/>
        <w:suppressAutoHyphens/>
        <w:autoSpaceDE w:val="0"/>
        <w:autoSpaceDN w:val="0"/>
        <w:adjustRightInd w:val="0"/>
        <w:spacing w:after="227" w:line="320" w:lineRule="atLeast"/>
        <w:textAlignment w:val="center"/>
        <w:rPr>
          <w:rFonts w:ascii="Calibri" w:hAnsi="Calibri" w:cs="BlissPro-Light"/>
          <w:color w:val="000000"/>
          <w:sz w:val="22"/>
          <w:szCs w:val="22"/>
          <w:u w:val="thick"/>
          <w:lang w:val="en-US"/>
        </w:rPr>
      </w:pPr>
      <w:r w:rsidRPr="003A00D4">
        <w:rPr>
          <w:rFonts w:ascii="Calibri" w:hAnsi="Calibri" w:cs="BlissPro-Bold"/>
          <w:b/>
          <w:bCs/>
          <w:color w:val="000000"/>
          <w:sz w:val="22"/>
          <w:szCs w:val="22"/>
          <w:lang w:val="en-US"/>
        </w:rPr>
        <w:t>School:</w:t>
      </w:r>
      <w:r w:rsidRPr="003A00D4">
        <w:rPr>
          <w:rFonts w:ascii="Calibri" w:hAnsi="Calibri" w:cs="BlissPro-Light"/>
          <w:color w:val="000000"/>
          <w:sz w:val="22"/>
          <w:szCs w:val="22"/>
          <w:lang w:val="en-US"/>
        </w:rPr>
        <w:t xml:space="preserve">  </w:t>
      </w:r>
      <w:r w:rsidRPr="003A00D4">
        <w:rPr>
          <w:rFonts w:ascii="Calibri" w:hAnsi="Calibri" w:cs="BlissPro-Light"/>
          <w:color w:val="000000"/>
          <w:sz w:val="22"/>
          <w:szCs w:val="22"/>
          <w:lang w:val="en-US"/>
        </w:rPr>
        <w:tab/>
      </w:r>
      <w:r w:rsidRPr="003A00D4">
        <w:rPr>
          <w:rFonts w:ascii="Calibri" w:hAnsi="Calibri" w:cs="BlissPro-Light"/>
          <w:color w:val="000000"/>
          <w:sz w:val="22"/>
          <w:szCs w:val="22"/>
          <w:lang w:val="en-US"/>
        </w:rPr>
        <w:tab/>
      </w:r>
      <w:r w:rsidRPr="003A00D4">
        <w:rPr>
          <w:rFonts w:ascii="Calibri" w:hAnsi="Calibri" w:cs="BlissPro-Light"/>
          <w:color w:val="000000"/>
          <w:sz w:val="22"/>
          <w:szCs w:val="22"/>
          <w:lang w:val="en-US"/>
        </w:rPr>
        <w:tab/>
      </w:r>
      <w:r>
        <w:rPr>
          <w:rFonts w:ascii="Calibri" w:hAnsi="Calibri" w:cs="BlissPro-Light"/>
          <w:color w:val="000000"/>
          <w:sz w:val="22"/>
          <w:szCs w:val="22"/>
          <w:lang w:val="en-US"/>
        </w:rPr>
        <w:t xml:space="preserve"> </w:t>
      </w:r>
      <w:r w:rsidRPr="003A00D4">
        <w:rPr>
          <w:rFonts w:ascii="Calibri" w:hAnsi="Calibri" w:cs="BlissPro-Bold"/>
          <w:b/>
          <w:bCs/>
          <w:color w:val="000000"/>
          <w:sz w:val="22"/>
          <w:szCs w:val="22"/>
          <w:lang w:val="en-US"/>
        </w:rPr>
        <w:t>Year:</w:t>
      </w:r>
      <w:r w:rsidRPr="003A00D4">
        <w:rPr>
          <w:rFonts w:ascii="Calibri" w:hAnsi="Calibri" w:cs="BlissPro-Light"/>
          <w:color w:val="000000"/>
          <w:sz w:val="22"/>
          <w:szCs w:val="22"/>
          <w:lang w:val="en-US"/>
        </w:rPr>
        <w:t xml:space="preserve"> </w:t>
      </w:r>
      <w:r w:rsidRPr="003A00D4">
        <w:rPr>
          <w:rFonts w:ascii="Calibri" w:hAnsi="Calibri" w:cs="BlissPro-Light"/>
          <w:color w:val="000000"/>
          <w:sz w:val="22"/>
          <w:szCs w:val="22"/>
          <w:lang w:val="en-US"/>
        </w:rPr>
        <w:tab/>
      </w:r>
      <w:r w:rsidRPr="003A00D4">
        <w:rPr>
          <w:rFonts w:ascii="Calibri" w:hAnsi="Calibri" w:cs="BlissPro-Light"/>
          <w:color w:val="000000"/>
          <w:sz w:val="22"/>
          <w:szCs w:val="22"/>
          <w:lang w:val="en-US"/>
        </w:rPr>
        <w:tab/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559"/>
        <w:gridCol w:w="2259"/>
        <w:gridCol w:w="1624"/>
        <w:gridCol w:w="1504"/>
        <w:gridCol w:w="1134"/>
        <w:gridCol w:w="1134"/>
      </w:tblGrid>
      <w:tr w:rsidR="003A00D4" w:rsidRPr="003A00D4" w14:paraId="01645130" w14:textId="77777777" w:rsidTr="00EF5544">
        <w:trPr>
          <w:trHeight w:val="377"/>
        </w:trPr>
        <w:tc>
          <w:tcPr>
            <w:tcW w:w="1276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6" w:space="0" w:color="EA6424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CB96CE6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0937471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 xml:space="preserve">Goals </w:t>
            </w:r>
          </w:p>
          <w:p w14:paraId="13E6F86F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  <w:t>Examples:</w:t>
            </w:r>
          </w:p>
          <w:p w14:paraId="1ED56496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  <w:t>Principal commitment ensures staff commitment throughout the school year</w:t>
            </w:r>
          </w:p>
          <w:p w14:paraId="7B80930C" w14:textId="77777777" w:rsidR="003A00D4" w:rsidRPr="00AE38B2" w:rsidRDefault="003A00D4" w:rsidP="003A00D4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57" w:line="260" w:lineRule="atLeast"/>
              <w:ind w:left="325" w:hanging="284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AE38B2"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  <w:t>80% staff buy-in and participation</w:t>
            </w:r>
          </w:p>
          <w:p w14:paraId="0E963B48" w14:textId="77777777" w:rsidR="003A00D4" w:rsidRPr="00AE38B2" w:rsidRDefault="003A00D4" w:rsidP="003A00D4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57" w:line="260" w:lineRule="atLeast"/>
              <w:ind w:left="325" w:hanging="284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AE38B2"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  <w:t>Basic behavioural principles taught and reviewed with staff</w:t>
            </w:r>
          </w:p>
          <w:p w14:paraId="346CFFD1" w14:textId="77777777" w:rsidR="003A00D4" w:rsidRPr="00AE38B2" w:rsidRDefault="003A00D4" w:rsidP="003A00D4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57" w:line="260" w:lineRule="atLeast"/>
              <w:ind w:left="325" w:hanging="284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AE38B2"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  <w:t>Plans developed for training staff and students</w:t>
            </w:r>
          </w:p>
          <w:p w14:paraId="549EB36A" w14:textId="77777777" w:rsidR="003A00D4" w:rsidRPr="00AE38B2" w:rsidRDefault="003A00D4" w:rsidP="003A00D4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57" w:line="260" w:lineRule="atLeast"/>
              <w:ind w:left="325" w:hanging="284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AE38B2"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  <w:t>PB4L–SW launched by principal within school community</w:t>
            </w:r>
          </w:p>
          <w:p w14:paraId="6755D614" w14:textId="77777777" w:rsidR="003A00D4" w:rsidRPr="00AE38B2" w:rsidRDefault="003A00D4" w:rsidP="003A00D4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57" w:line="260" w:lineRule="atLeast"/>
              <w:ind w:left="325" w:hanging="284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AE38B2"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  <w:t>Parents informed about PB4L–SW.</w:t>
            </w:r>
          </w:p>
        </w:tc>
        <w:tc>
          <w:tcPr>
            <w:tcW w:w="1559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3029EAC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Steps and resources</w:t>
            </w:r>
          </w:p>
        </w:tc>
        <w:tc>
          <w:tcPr>
            <w:tcW w:w="2259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68E0B6A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Who is responsible?</w:t>
            </w:r>
          </w:p>
          <w:p w14:paraId="4258E708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A3EBC1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When will it be started?</w:t>
            </w:r>
          </w:p>
        </w:tc>
        <w:tc>
          <w:tcPr>
            <w:tcW w:w="1504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69840C1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Evaluation measure or evidence</w:t>
            </w:r>
          </w:p>
        </w:tc>
        <w:tc>
          <w:tcPr>
            <w:tcW w:w="2268" w:type="dxa"/>
            <w:gridSpan w:val="2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2" w:space="0" w:color="FF6600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9F8E655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Review status</w:t>
            </w:r>
          </w:p>
          <w:p w14:paraId="0CA929E4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A = Achieved and maintained</w:t>
            </w:r>
          </w:p>
          <w:p w14:paraId="50B8CF97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I = In progress</w:t>
            </w:r>
          </w:p>
          <w:p w14:paraId="5D00C3CC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N = Not achieved</w:t>
            </w:r>
          </w:p>
        </w:tc>
      </w:tr>
      <w:tr w:rsidR="003A00D4" w:rsidRPr="003A00D4" w14:paraId="198E6F73" w14:textId="77777777" w:rsidTr="00EF5544">
        <w:trPr>
          <w:trHeight w:val="1617"/>
        </w:trPr>
        <w:tc>
          <w:tcPr>
            <w:tcW w:w="1276" w:type="dxa"/>
            <w:vMerge/>
            <w:tcBorders>
              <w:top w:val="single" w:sz="4" w:space="0" w:color="000000"/>
              <w:left w:val="single" w:sz="2" w:space="0" w:color="FFFFFF" w:themeColor="background1"/>
              <w:bottom w:val="single" w:sz="6" w:space="0" w:color="EA6424"/>
              <w:right w:val="single" w:sz="6" w:space="0" w:color="EA6424"/>
            </w:tcBorders>
          </w:tcPr>
          <w:p w14:paraId="008B5D62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7D8A1BE4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365CF45F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2717B974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43261EB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When will it be completed?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2BE358DA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BD46CED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F638FBF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Status</w:t>
            </w:r>
          </w:p>
        </w:tc>
      </w:tr>
      <w:tr w:rsidR="003A00D4" w:rsidRPr="003A00D4" w14:paraId="43BB8900" w14:textId="77777777" w:rsidTr="00EF5544">
        <w:trPr>
          <w:trHeight w:val="716"/>
        </w:trPr>
        <w:tc>
          <w:tcPr>
            <w:tcW w:w="1276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592F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19"/>
                <w:szCs w:val="19"/>
                <w:lang w:val="en-US"/>
              </w:rPr>
              <w:t>1. Sustaining principal commitment</w:t>
            </w:r>
          </w:p>
          <w:p w14:paraId="73A821B5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4222174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7C6A2CFD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04CDB8D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6F8F6A97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56071A32" w14:textId="4C7A4881" w:rsid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75A0FD26" w14:textId="77777777" w:rsidR="003A00D4" w:rsidRPr="003A00D4" w:rsidRDefault="003A00D4" w:rsidP="003A00D4">
            <w:pPr>
              <w:rPr>
                <w:rFonts w:ascii="Calibri" w:hAnsi="Calibri" w:cs="BlissPro-Light"/>
                <w:sz w:val="22"/>
                <w:szCs w:val="22"/>
                <w:lang w:val="en-US"/>
              </w:rPr>
            </w:pPr>
          </w:p>
          <w:p w14:paraId="0A3C6BFC" w14:textId="4B076455" w:rsidR="003A00D4" w:rsidRPr="003A00D4" w:rsidRDefault="003A00D4" w:rsidP="003A00D4">
            <w:pPr>
              <w:rPr>
                <w:rFonts w:ascii="Calibri" w:hAnsi="Calibri" w:cs="BlissPro-Light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4D89D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2876E0D1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B8D56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0D29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AD8C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8A8F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55A5A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16B2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3A00D4" w:rsidRPr="003A00D4" w14:paraId="4A298C30" w14:textId="77777777" w:rsidTr="00EF5544">
        <w:trPr>
          <w:trHeight w:val="716"/>
        </w:trPr>
        <w:tc>
          <w:tcPr>
            <w:tcW w:w="1276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0C8392C7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A49A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6649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DD27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0AD2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D21D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26260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CD6D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3A00D4" w:rsidRPr="003A00D4" w14:paraId="346AC508" w14:textId="77777777" w:rsidTr="00EF5544">
        <w:trPr>
          <w:trHeight w:val="716"/>
        </w:trPr>
        <w:tc>
          <w:tcPr>
            <w:tcW w:w="1276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36F3F31E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8C08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0D82E959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EB805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9CF6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8107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C687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712D7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AAE3A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3A00D4" w:rsidRPr="003A00D4" w14:paraId="31FE8065" w14:textId="77777777" w:rsidTr="00EF5544">
        <w:trPr>
          <w:trHeight w:val="716"/>
        </w:trPr>
        <w:tc>
          <w:tcPr>
            <w:tcW w:w="1276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7F159533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9C8CC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6469434D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D14B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4E870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E163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5E7F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E537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0F7F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3A00D4" w:rsidRPr="003A00D4" w14:paraId="00340E6E" w14:textId="77777777" w:rsidTr="00EF5544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0B907A96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8271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3A00D4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487FA7F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1C4FD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D24A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61315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014B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6D0A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0DD1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3A00D4" w:rsidRPr="003A00D4" w14:paraId="1AC2A382" w14:textId="77777777" w:rsidTr="00EF5544">
        <w:trPr>
          <w:trHeight w:val="625"/>
        </w:trPr>
        <w:tc>
          <w:tcPr>
            <w:tcW w:w="1276" w:type="dxa"/>
            <w:vMerge/>
            <w:tcBorders>
              <w:top w:val="single" w:sz="4" w:space="0" w:color="000000"/>
              <w:left w:val="single" w:sz="6" w:space="0" w:color="EA6424"/>
              <w:bottom w:val="single" w:sz="2" w:space="0" w:color="FF6600"/>
              <w:right w:val="single" w:sz="6" w:space="0" w:color="EA6424"/>
            </w:tcBorders>
            <w:shd w:val="clear" w:color="auto" w:fill="F0AC7F"/>
          </w:tcPr>
          <w:p w14:paraId="681A3D0B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EA6424"/>
              <w:left w:val="single" w:sz="6" w:space="0" w:color="EA6424"/>
              <w:bottom w:val="single" w:sz="2" w:space="0" w:color="FF6600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B9D8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</w:p>
          <w:p w14:paraId="377A7C72" w14:textId="77777777" w:rsidR="003A00D4" w:rsidRPr="003A00D4" w:rsidRDefault="003A00D4" w:rsidP="003A00D4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E73F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40D0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B5F2C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F259B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6049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941A" w14:textId="77777777" w:rsidR="003A00D4" w:rsidRPr="003A00D4" w:rsidRDefault="003A00D4" w:rsidP="003A00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</w:tbl>
    <w:p w14:paraId="5F16DEA2" w14:textId="77777777" w:rsidR="00796DA7" w:rsidRPr="009F273D" w:rsidRDefault="00796DA7" w:rsidP="00C46644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984"/>
        <w:gridCol w:w="2259"/>
        <w:gridCol w:w="1624"/>
        <w:gridCol w:w="1504"/>
        <w:gridCol w:w="1134"/>
        <w:gridCol w:w="1134"/>
      </w:tblGrid>
      <w:tr w:rsidR="00AE38B2" w:rsidRPr="003A00D4" w14:paraId="2E96B6CA" w14:textId="77777777" w:rsidTr="00AE38B2">
        <w:trPr>
          <w:trHeight w:val="377"/>
        </w:trPr>
        <w:tc>
          <w:tcPr>
            <w:tcW w:w="85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6" w:space="0" w:color="EA6424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CAD8673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0BC9D6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 xml:space="preserve">Goals </w:t>
            </w:r>
          </w:p>
          <w:p w14:paraId="374AEB56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  <w:t>Examples:</w:t>
            </w:r>
          </w:p>
          <w:p w14:paraId="2158CA96" w14:textId="77777777" w:rsidR="00AE38B2" w:rsidRPr="00AE38B2" w:rsidRDefault="00AE38B2" w:rsidP="00AE38B2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57" w:line="260" w:lineRule="atLeast"/>
              <w:ind w:left="425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AE38B2"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  <w:t>Statement of purpose developed and published widely</w:t>
            </w:r>
          </w:p>
          <w:p w14:paraId="6660B1AF" w14:textId="77777777" w:rsidR="00AE38B2" w:rsidRPr="00AE38B2" w:rsidRDefault="00AE38B2" w:rsidP="00AE38B2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57" w:line="260" w:lineRule="atLeast"/>
              <w:ind w:left="425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AE38B2"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  <w:t>PB4L–SW team established (representative of the school), with protected meeting times (at least monthly), leader, and identified functions</w:t>
            </w:r>
          </w:p>
          <w:p w14:paraId="075A0BFD" w14:textId="268D7492" w:rsidR="00AE38B2" w:rsidRPr="00AE38B2" w:rsidRDefault="00AE38B2" w:rsidP="00AE38B2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57" w:line="260" w:lineRule="atLeast"/>
              <w:ind w:left="425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AE38B2"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  <w:t>Communication system established or refined to ensure ALL team members are aware of or involved in PB4L-related activities.</w:t>
            </w:r>
          </w:p>
        </w:tc>
        <w:tc>
          <w:tcPr>
            <w:tcW w:w="1984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48A9C03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Steps and resources</w:t>
            </w:r>
          </w:p>
        </w:tc>
        <w:tc>
          <w:tcPr>
            <w:tcW w:w="2259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8FF448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Who is responsible?</w:t>
            </w:r>
          </w:p>
          <w:p w14:paraId="519B5C26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02B1085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When will it be started?</w:t>
            </w:r>
          </w:p>
        </w:tc>
        <w:tc>
          <w:tcPr>
            <w:tcW w:w="1504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F259BAE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Evaluation measure or evidence</w:t>
            </w:r>
          </w:p>
        </w:tc>
        <w:tc>
          <w:tcPr>
            <w:tcW w:w="2268" w:type="dxa"/>
            <w:gridSpan w:val="2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2" w:space="0" w:color="FF6600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D22221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Review status</w:t>
            </w:r>
          </w:p>
          <w:p w14:paraId="1873FD25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A = Achieved and maintained</w:t>
            </w:r>
          </w:p>
          <w:p w14:paraId="34C32DEA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I = In progress</w:t>
            </w:r>
          </w:p>
          <w:p w14:paraId="3EC53533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N = Not achieved</w:t>
            </w:r>
          </w:p>
        </w:tc>
      </w:tr>
      <w:tr w:rsidR="00AE38B2" w:rsidRPr="003A00D4" w14:paraId="57E49AE2" w14:textId="77777777" w:rsidTr="00CA2E93">
        <w:trPr>
          <w:trHeight w:val="1617"/>
        </w:trPr>
        <w:tc>
          <w:tcPr>
            <w:tcW w:w="851" w:type="dxa"/>
            <w:vMerge/>
            <w:tcBorders>
              <w:top w:val="single" w:sz="4" w:space="0" w:color="000000"/>
              <w:left w:val="single" w:sz="2" w:space="0" w:color="FFFFFF" w:themeColor="background1"/>
              <w:bottom w:val="single" w:sz="6" w:space="0" w:color="EA6424"/>
              <w:right w:val="single" w:sz="6" w:space="0" w:color="EA6424"/>
            </w:tcBorders>
          </w:tcPr>
          <w:p w14:paraId="66EF29AA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001E4723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249BBE2B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05DB30CC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EBB450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When will it be completed?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21712F5D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E32D582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35A415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Status</w:t>
            </w:r>
          </w:p>
        </w:tc>
      </w:tr>
      <w:tr w:rsidR="00AE38B2" w:rsidRPr="003A00D4" w14:paraId="40FC0DA6" w14:textId="77777777" w:rsidTr="00CA2E93">
        <w:trPr>
          <w:trHeight w:val="716"/>
        </w:trPr>
        <w:tc>
          <w:tcPr>
            <w:tcW w:w="851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795F" w14:textId="77777777" w:rsidR="009F273D" w:rsidRPr="009F273D" w:rsidRDefault="009F273D" w:rsidP="009F273D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F273D">
              <w:rPr>
                <w:rFonts w:ascii="Calibri" w:hAnsi="Calibri" w:cs="BlissPro-Bold"/>
                <w:b/>
                <w:bCs/>
                <w:color w:val="000000"/>
                <w:sz w:val="19"/>
                <w:szCs w:val="19"/>
                <w:lang w:val="en-US"/>
              </w:rPr>
              <w:t>2. Setting up for success</w:t>
            </w:r>
          </w:p>
          <w:p w14:paraId="1CEEE145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344E105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54794532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4B607AD6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4F553E41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4422DA4" w14:textId="77777777" w:rsidR="00AE38B2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49DDA0E1" w14:textId="77777777" w:rsidR="00AE38B2" w:rsidRPr="003A00D4" w:rsidRDefault="00AE38B2" w:rsidP="00CA2E93">
            <w:pPr>
              <w:rPr>
                <w:rFonts w:ascii="Calibri" w:hAnsi="Calibri" w:cs="BlissPro-Light"/>
                <w:sz w:val="22"/>
                <w:szCs w:val="22"/>
                <w:lang w:val="en-US"/>
              </w:rPr>
            </w:pPr>
          </w:p>
          <w:p w14:paraId="5671A956" w14:textId="77777777" w:rsidR="00AE38B2" w:rsidRPr="003A00D4" w:rsidRDefault="00AE38B2" w:rsidP="00CA2E93">
            <w:pPr>
              <w:rPr>
                <w:rFonts w:ascii="Calibri" w:hAnsi="Calibri" w:cs="BlissPro-Light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A1AA9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245DBE1B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DD30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C49EF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4B51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0EB5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41D01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94BD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E38B2" w:rsidRPr="003A00D4" w14:paraId="35B8C850" w14:textId="77777777" w:rsidTr="00CA2E93">
        <w:trPr>
          <w:trHeight w:val="716"/>
        </w:trPr>
        <w:tc>
          <w:tcPr>
            <w:tcW w:w="851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20A45DDE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1C8D7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CCFA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69BC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461D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D80E8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70ADD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9E2B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E38B2" w:rsidRPr="003A00D4" w14:paraId="1D28E144" w14:textId="77777777" w:rsidTr="00CA2E93">
        <w:trPr>
          <w:trHeight w:val="716"/>
        </w:trPr>
        <w:tc>
          <w:tcPr>
            <w:tcW w:w="851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0CE98619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292C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679A70BF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441A7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77D96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95C5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37BD5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8F58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1EB34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E38B2" w:rsidRPr="003A00D4" w14:paraId="34C464B6" w14:textId="77777777" w:rsidTr="00CA2E93">
        <w:trPr>
          <w:trHeight w:val="716"/>
        </w:trPr>
        <w:tc>
          <w:tcPr>
            <w:tcW w:w="851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4456AA18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43FE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5CE548FA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D99A0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B8429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0E76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781E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1FA08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1C44B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E38B2" w:rsidRPr="003A00D4" w14:paraId="57B21A63" w14:textId="77777777" w:rsidTr="00CA2E93">
        <w:trPr>
          <w:trHeight w:val="322"/>
        </w:trPr>
        <w:tc>
          <w:tcPr>
            <w:tcW w:w="851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6D587082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159F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3A00D4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A077243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7E23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B9B1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67EE2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9E2A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60B0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818F4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E38B2" w:rsidRPr="003A00D4" w14:paraId="28F553CC" w14:textId="77777777" w:rsidTr="00CA2E93">
        <w:trPr>
          <w:trHeight w:val="625"/>
        </w:trPr>
        <w:tc>
          <w:tcPr>
            <w:tcW w:w="851" w:type="dxa"/>
            <w:vMerge/>
            <w:tcBorders>
              <w:top w:val="single" w:sz="4" w:space="0" w:color="000000"/>
              <w:left w:val="single" w:sz="6" w:space="0" w:color="EA6424"/>
              <w:bottom w:val="single" w:sz="2" w:space="0" w:color="FF6600"/>
              <w:right w:val="single" w:sz="6" w:space="0" w:color="EA6424"/>
            </w:tcBorders>
            <w:shd w:val="clear" w:color="auto" w:fill="F0AC7F"/>
          </w:tcPr>
          <w:p w14:paraId="66AB2852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EA6424"/>
              <w:left w:val="single" w:sz="6" w:space="0" w:color="EA6424"/>
              <w:bottom w:val="single" w:sz="2" w:space="0" w:color="FF6600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6C241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</w:p>
          <w:p w14:paraId="02C72A1C" w14:textId="77777777" w:rsidR="00AE38B2" w:rsidRPr="003A00D4" w:rsidRDefault="00AE38B2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71644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FAFB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25C93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7B19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D4620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7FD82" w14:textId="77777777" w:rsidR="00AE38B2" w:rsidRPr="003A00D4" w:rsidRDefault="00AE38B2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</w:tbl>
    <w:p w14:paraId="5C589088" w14:textId="77777777" w:rsidR="00AE38B2" w:rsidRPr="009F273D" w:rsidRDefault="00AE38B2" w:rsidP="00C46644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984"/>
        <w:gridCol w:w="2259"/>
        <w:gridCol w:w="1624"/>
        <w:gridCol w:w="1504"/>
        <w:gridCol w:w="1134"/>
        <w:gridCol w:w="1134"/>
      </w:tblGrid>
      <w:tr w:rsidR="009F273D" w:rsidRPr="003A00D4" w14:paraId="199DA255" w14:textId="77777777" w:rsidTr="00EF5544">
        <w:trPr>
          <w:trHeight w:val="377"/>
        </w:trPr>
        <w:tc>
          <w:tcPr>
            <w:tcW w:w="1276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6" w:space="0" w:color="EA6424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371AE5B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B3A9621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 xml:space="preserve">Goals </w:t>
            </w:r>
          </w:p>
          <w:p w14:paraId="619E24E3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3A00D4"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  <w:t>Examples:</w:t>
            </w:r>
          </w:p>
          <w:p w14:paraId="36E3A1D4" w14:textId="77777777" w:rsidR="00DB0148" w:rsidRPr="00DB0148" w:rsidRDefault="00DB0148" w:rsidP="00DB0148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57" w:line="260" w:lineRule="atLeast"/>
              <w:ind w:left="283" w:hanging="283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DB0148"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  <w:t>School-wide expectations developed (3–5 positively stated)</w:t>
            </w:r>
          </w:p>
          <w:p w14:paraId="55C42452" w14:textId="77777777" w:rsidR="00DB0148" w:rsidRPr="00DB0148" w:rsidRDefault="00DB0148" w:rsidP="00DB0148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57" w:line="260" w:lineRule="atLeast"/>
              <w:ind w:left="283" w:hanging="283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DB0148"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  <w:t>Expected behaviours developed for all settings based on the school-wide expectations</w:t>
            </w:r>
          </w:p>
          <w:p w14:paraId="57B7D8C7" w14:textId="60B2439D" w:rsidR="009F273D" w:rsidRPr="00AE38B2" w:rsidRDefault="00DB0148" w:rsidP="00DB0148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57" w:line="260" w:lineRule="atLeast"/>
              <w:ind w:left="283" w:hanging="283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DB0148"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  <w:t>Existing and related policies reviewed to ensure they align with PB4L–SW.</w:t>
            </w:r>
          </w:p>
        </w:tc>
        <w:tc>
          <w:tcPr>
            <w:tcW w:w="1984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3041FDC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Steps and resources</w:t>
            </w:r>
          </w:p>
        </w:tc>
        <w:tc>
          <w:tcPr>
            <w:tcW w:w="2259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472566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Who is responsible?</w:t>
            </w:r>
          </w:p>
          <w:p w14:paraId="147271CE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84A4B6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When will it be started?</w:t>
            </w:r>
          </w:p>
        </w:tc>
        <w:tc>
          <w:tcPr>
            <w:tcW w:w="1504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AF886C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Evaluation measure or evidence</w:t>
            </w:r>
          </w:p>
        </w:tc>
        <w:tc>
          <w:tcPr>
            <w:tcW w:w="2268" w:type="dxa"/>
            <w:gridSpan w:val="2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2" w:space="0" w:color="FF6600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117AD1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Review status</w:t>
            </w:r>
          </w:p>
          <w:p w14:paraId="0AA166C4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A = Achieved and maintained</w:t>
            </w:r>
          </w:p>
          <w:p w14:paraId="6CF02193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I = In progress</w:t>
            </w:r>
          </w:p>
          <w:p w14:paraId="53450354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N = Not achieved</w:t>
            </w:r>
          </w:p>
        </w:tc>
      </w:tr>
      <w:tr w:rsidR="009F273D" w:rsidRPr="003A00D4" w14:paraId="3DA7FF42" w14:textId="77777777" w:rsidTr="00EF5544">
        <w:trPr>
          <w:trHeight w:val="634"/>
        </w:trPr>
        <w:tc>
          <w:tcPr>
            <w:tcW w:w="1276" w:type="dxa"/>
            <w:vMerge/>
            <w:tcBorders>
              <w:top w:val="single" w:sz="4" w:space="0" w:color="000000"/>
              <w:left w:val="single" w:sz="2" w:space="0" w:color="FFFFFF" w:themeColor="background1"/>
              <w:bottom w:val="single" w:sz="6" w:space="0" w:color="EA6424"/>
              <w:right w:val="single" w:sz="6" w:space="0" w:color="EA6424"/>
            </w:tcBorders>
          </w:tcPr>
          <w:p w14:paraId="4F69512C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165BEAF7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5F51C15F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5E7449D4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E412E92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When will it be completed?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15A467BD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F2C8930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97D3DF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Status</w:t>
            </w:r>
          </w:p>
        </w:tc>
      </w:tr>
      <w:tr w:rsidR="009F273D" w:rsidRPr="003A00D4" w14:paraId="225262D7" w14:textId="77777777" w:rsidTr="00EF5544">
        <w:trPr>
          <w:trHeight w:val="716"/>
        </w:trPr>
        <w:tc>
          <w:tcPr>
            <w:tcW w:w="1276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E0DE" w14:textId="77777777" w:rsidR="00DB0148" w:rsidRPr="00DB0148" w:rsidRDefault="00DB0148" w:rsidP="00DB0148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DB0148">
              <w:rPr>
                <w:rFonts w:ascii="Calibri" w:hAnsi="Calibri" w:cs="BlissPro-Bold"/>
                <w:b/>
                <w:bCs/>
                <w:color w:val="000000"/>
                <w:sz w:val="19"/>
                <w:szCs w:val="19"/>
                <w:lang w:val="en-US"/>
              </w:rPr>
              <w:t>3. Identifying positive expectations</w:t>
            </w:r>
          </w:p>
          <w:p w14:paraId="02AFCEB9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2D9A4B60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34A7640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2AA72D99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6A8D10D5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40CBBBCE" w14:textId="77777777" w:rsidR="009F273D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62F0B469" w14:textId="77777777" w:rsidR="009F273D" w:rsidRPr="003A00D4" w:rsidRDefault="009F273D" w:rsidP="00CA2E93">
            <w:pPr>
              <w:rPr>
                <w:rFonts w:ascii="Calibri" w:hAnsi="Calibri" w:cs="BlissPro-Light"/>
                <w:sz w:val="22"/>
                <w:szCs w:val="22"/>
                <w:lang w:val="en-US"/>
              </w:rPr>
            </w:pPr>
          </w:p>
          <w:p w14:paraId="47461389" w14:textId="77777777" w:rsidR="009F273D" w:rsidRPr="003A00D4" w:rsidRDefault="009F273D" w:rsidP="00CA2E93">
            <w:pPr>
              <w:rPr>
                <w:rFonts w:ascii="Calibri" w:hAnsi="Calibri" w:cs="BlissPro-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3E1E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4823EC73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D2AB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8AA43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89267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52687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C9DC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3B4F8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9F273D" w:rsidRPr="003A00D4" w14:paraId="7933AC0B" w14:textId="77777777" w:rsidTr="00EF5544">
        <w:trPr>
          <w:trHeight w:val="716"/>
        </w:trPr>
        <w:tc>
          <w:tcPr>
            <w:tcW w:w="1276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4DA6964A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79F7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AD7A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1CBA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1EBA1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95415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863D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9BF7C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9F273D" w:rsidRPr="003A00D4" w14:paraId="6AF92BA3" w14:textId="77777777" w:rsidTr="00EF5544">
        <w:trPr>
          <w:trHeight w:val="716"/>
        </w:trPr>
        <w:tc>
          <w:tcPr>
            <w:tcW w:w="1276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4E5C2472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F0C65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50BB5682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8E92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4C9C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BC0C8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F96C4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7BC70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E95C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9F273D" w:rsidRPr="003A00D4" w14:paraId="7B5DF400" w14:textId="77777777" w:rsidTr="00EF5544">
        <w:trPr>
          <w:trHeight w:val="716"/>
        </w:trPr>
        <w:tc>
          <w:tcPr>
            <w:tcW w:w="1276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740BF569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BE40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74D94F86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C350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A2CF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DBBA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6A94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7AEB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A6A55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9F273D" w:rsidRPr="003A00D4" w14:paraId="3D0FFC34" w14:textId="77777777" w:rsidTr="00EF5544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5E669BE2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71EEB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3A00D4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1E9F3D6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4A1C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E745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C0668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6A13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80769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1CF0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9F273D" w:rsidRPr="003A00D4" w14:paraId="29F3BC03" w14:textId="77777777" w:rsidTr="00EF5544">
        <w:trPr>
          <w:trHeight w:val="625"/>
        </w:trPr>
        <w:tc>
          <w:tcPr>
            <w:tcW w:w="1276" w:type="dxa"/>
            <w:vMerge/>
            <w:tcBorders>
              <w:top w:val="single" w:sz="4" w:space="0" w:color="000000"/>
              <w:left w:val="single" w:sz="6" w:space="0" w:color="EA6424"/>
              <w:bottom w:val="single" w:sz="2" w:space="0" w:color="FF6600"/>
              <w:right w:val="single" w:sz="6" w:space="0" w:color="EA6424"/>
            </w:tcBorders>
            <w:shd w:val="clear" w:color="auto" w:fill="F0AC7F"/>
          </w:tcPr>
          <w:p w14:paraId="294B28A4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EA6424"/>
              <w:left w:val="single" w:sz="6" w:space="0" w:color="EA6424"/>
              <w:bottom w:val="single" w:sz="2" w:space="0" w:color="FF6600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2D593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</w:p>
          <w:p w14:paraId="41A83282" w14:textId="77777777" w:rsidR="009F273D" w:rsidRPr="003A00D4" w:rsidRDefault="009F273D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715A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7884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2C4E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B89B3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57F2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09012" w14:textId="77777777" w:rsidR="009F273D" w:rsidRPr="003A00D4" w:rsidRDefault="009F273D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</w:tbl>
    <w:p w14:paraId="11EB859E" w14:textId="77777777" w:rsidR="009F273D" w:rsidRDefault="009F273D" w:rsidP="00C46644">
      <w:pPr>
        <w:rPr>
          <w:rFonts w:ascii="Calibri" w:hAnsi="Calibri"/>
        </w:rPr>
      </w:pPr>
    </w:p>
    <w:p w14:paraId="7A0162A8" w14:textId="77777777" w:rsidR="00DB0148" w:rsidRDefault="00DB0148" w:rsidP="00C46644">
      <w:pPr>
        <w:rPr>
          <w:rFonts w:ascii="Calibri" w:hAnsi="Calibri"/>
        </w:rPr>
      </w:pPr>
    </w:p>
    <w:p w14:paraId="2232BF12" w14:textId="77777777" w:rsidR="00DB0148" w:rsidRDefault="00DB0148" w:rsidP="00C46644">
      <w:pPr>
        <w:rPr>
          <w:rFonts w:ascii="Calibri" w:hAnsi="Calibri"/>
        </w:rPr>
      </w:pPr>
    </w:p>
    <w:p w14:paraId="0FD8C8B8" w14:textId="77777777" w:rsidR="00DB0148" w:rsidRDefault="00DB0148" w:rsidP="00C46644">
      <w:pPr>
        <w:rPr>
          <w:rFonts w:ascii="Calibri" w:hAnsi="Calibri"/>
        </w:rPr>
      </w:pPr>
    </w:p>
    <w:p w14:paraId="0A98F0A5" w14:textId="77777777" w:rsidR="00DB0148" w:rsidRDefault="00DB0148" w:rsidP="00C46644">
      <w:pPr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984"/>
        <w:gridCol w:w="2259"/>
        <w:gridCol w:w="1624"/>
        <w:gridCol w:w="1504"/>
        <w:gridCol w:w="1134"/>
        <w:gridCol w:w="1134"/>
      </w:tblGrid>
      <w:tr w:rsidR="00DB0148" w:rsidRPr="003A00D4" w14:paraId="52ADDEFC" w14:textId="77777777" w:rsidTr="00EF5544">
        <w:trPr>
          <w:trHeight w:val="377"/>
        </w:trPr>
        <w:tc>
          <w:tcPr>
            <w:tcW w:w="993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6" w:space="0" w:color="EA6424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7EDD1B9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9938E6F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 xml:space="preserve">Goals </w:t>
            </w:r>
          </w:p>
          <w:p w14:paraId="1CCC0534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3A00D4"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  <w:t>Examples:</w:t>
            </w:r>
          </w:p>
          <w:p w14:paraId="75A8C8E6" w14:textId="77777777" w:rsidR="00DB0148" w:rsidRPr="00DB0148" w:rsidRDefault="00DB0148" w:rsidP="00DB0148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57" w:line="260" w:lineRule="atLeast"/>
              <w:ind w:left="283" w:hanging="283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DB0148"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  <w:t>School policy or procedure identified to embed the teaching of expectations within the school community</w:t>
            </w:r>
          </w:p>
          <w:p w14:paraId="67301D0F" w14:textId="77777777" w:rsidR="00DB0148" w:rsidRPr="00DB0148" w:rsidRDefault="00DB0148" w:rsidP="00DB0148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113" w:line="260" w:lineRule="atLeast"/>
              <w:ind w:left="283" w:hanging="283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DB0148"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  <w:t>Lesson plans developed for teaching expected behaviours.</w:t>
            </w:r>
          </w:p>
          <w:p w14:paraId="0A663358" w14:textId="28A24E76" w:rsidR="00DB0148" w:rsidRPr="00DB0148" w:rsidRDefault="00DB0148" w:rsidP="00DB014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ind w:left="283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DCC7E3B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Steps and resources</w:t>
            </w:r>
          </w:p>
        </w:tc>
        <w:tc>
          <w:tcPr>
            <w:tcW w:w="2259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1346F1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Who is responsible?</w:t>
            </w:r>
          </w:p>
          <w:p w14:paraId="73957D84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FD156F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When will it be started?</w:t>
            </w:r>
          </w:p>
        </w:tc>
        <w:tc>
          <w:tcPr>
            <w:tcW w:w="1504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02C0D21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Evaluation measure or evidence</w:t>
            </w:r>
          </w:p>
        </w:tc>
        <w:tc>
          <w:tcPr>
            <w:tcW w:w="2268" w:type="dxa"/>
            <w:gridSpan w:val="2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2" w:space="0" w:color="FF6600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500819B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Review status</w:t>
            </w:r>
          </w:p>
          <w:p w14:paraId="1F78F040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A = Achieved and maintained</w:t>
            </w:r>
          </w:p>
          <w:p w14:paraId="7DA59206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I = In progress</w:t>
            </w:r>
          </w:p>
          <w:p w14:paraId="53DFFB05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N = Not achieved</w:t>
            </w:r>
          </w:p>
        </w:tc>
      </w:tr>
      <w:tr w:rsidR="00DB0148" w:rsidRPr="003A00D4" w14:paraId="7D9224BC" w14:textId="77777777" w:rsidTr="00EF5544">
        <w:trPr>
          <w:trHeight w:val="634"/>
        </w:trPr>
        <w:tc>
          <w:tcPr>
            <w:tcW w:w="993" w:type="dxa"/>
            <w:vMerge/>
            <w:tcBorders>
              <w:top w:val="single" w:sz="4" w:space="0" w:color="000000"/>
              <w:left w:val="single" w:sz="2" w:space="0" w:color="FFFFFF" w:themeColor="background1"/>
              <w:bottom w:val="single" w:sz="6" w:space="0" w:color="EA6424"/>
              <w:right w:val="single" w:sz="6" w:space="0" w:color="EA6424"/>
            </w:tcBorders>
          </w:tcPr>
          <w:p w14:paraId="73504029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68BA6432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51A2C361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6C2E4BAF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71A648C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When will it be completed?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5A901EF5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6007D82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BDBE2A2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Status</w:t>
            </w:r>
          </w:p>
        </w:tc>
      </w:tr>
      <w:tr w:rsidR="00DB0148" w:rsidRPr="003A00D4" w14:paraId="35EBED2F" w14:textId="77777777" w:rsidTr="00EF5544">
        <w:trPr>
          <w:trHeight w:val="716"/>
        </w:trPr>
        <w:tc>
          <w:tcPr>
            <w:tcW w:w="993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329A4" w14:textId="77777777" w:rsidR="00DB0148" w:rsidRPr="00DB0148" w:rsidRDefault="00DB0148" w:rsidP="00DB0148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DB0148">
              <w:rPr>
                <w:rFonts w:ascii="Calibri" w:hAnsi="Calibri" w:cs="BlissPro-Bold"/>
                <w:b/>
                <w:bCs/>
                <w:color w:val="000000"/>
                <w:sz w:val="19"/>
                <w:szCs w:val="19"/>
                <w:lang w:val="en-US"/>
              </w:rPr>
              <w:t>4. Teaching expected behaviour</w:t>
            </w:r>
          </w:p>
          <w:p w14:paraId="6B711CF4" w14:textId="77777777" w:rsidR="00DB0148" w:rsidRPr="003A00D4" w:rsidRDefault="00DB0148" w:rsidP="00DB0148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6D70BD84" w14:textId="77777777" w:rsidR="00DB0148" w:rsidRPr="003A00D4" w:rsidRDefault="00DB0148" w:rsidP="00DB0148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9235AFB" w14:textId="77777777" w:rsidR="00DB0148" w:rsidRPr="003A00D4" w:rsidRDefault="00DB0148" w:rsidP="00DB0148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7C66038E" w14:textId="77777777" w:rsidR="00DB0148" w:rsidRPr="003A00D4" w:rsidRDefault="00DB0148" w:rsidP="00DB0148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70A35D83" w14:textId="77777777" w:rsidR="00DB0148" w:rsidRPr="003A00D4" w:rsidRDefault="00DB0148" w:rsidP="00DB0148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46475F67" w14:textId="77777777" w:rsidR="00DB0148" w:rsidRDefault="00DB0148" w:rsidP="00DB0148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3B23D327" w14:textId="77777777" w:rsidR="00DB0148" w:rsidRPr="003A00D4" w:rsidRDefault="00DB0148" w:rsidP="00DB0148">
            <w:pPr>
              <w:rPr>
                <w:rFonts w:ascii="Calibri" w:hAnsi="Calibri" w:cs="BlissPro-Light"/>
                <w:sz w:val="22"/>
                <w:szCs w:val="22"/>
                <w:lang w:val="en-US"/>
              </w:rPr>
            </w:pPr>
          </w:p>
          <w:p w14:paraId="686845C0" w14:textId="77777777" w:rsidR="00DB0148" w:rsidRPr="003A00D4" w:rsidRDefault="00DB0148" w:rsidP="00DB0148">
            <w:pPr>
              <w:rPr>
                <w:rFonts w:ascii="Calibri" w:hAnsi="Calibri" w:cs="BlissPro-Light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B4A4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17469B8C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0489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A881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92132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6E2F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C497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7B38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DB0148" w:rsidRPr="003A00D4" w14:paraId="226A0CA1" w14:textId="77777777" w:rsidTr="00EF5544">
        <w:trPr>
          <w:trHeight w:val="716"/>
        </w:trPr>
        <w:tc>
          <w:tcPr>
            <w:tcW w:w="993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36F6F5BF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79C7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29584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EDB12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0D85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E61D6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2343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196FC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DB0148" w:rsidRPr="003A00D4" w14:paraId="0F6C013C" w14:textId="77777777" w:rsidTr="00EF5544">
        <w:trPr>
          <w:trHeight w:val="716"/>
        </w:trPr>
        <w:tc>
          <w:tcPr>
            <w:tcW w:w="993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5973301D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A825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14846497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3C3D5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8717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467D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E7AD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AF83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225D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DB0148" w:rsidRPr="003A00D4" w14:paraId="13BE31B8" w14:textId="77777777" w:rsidTr="00EF5544">
        <w:trPr>
          <w:trHeight w:val="716"/>
        </w:trPr>
        <w:tc>
          <w:tcPr>
            <w:tcW w:w="993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3D781E28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9C9AF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122B20A9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9DF5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87A14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FBF9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6DD3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26D8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1B95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DB0148" w:rsidRPr="003A00D4" w14:paraId="52E274C6" w14:textId="77777777" w:rsidTr="00EF5544">
        <w:trPr>
          <w:trHeight w:val="322"/>
        </w:trPr>
        <w:tc>
          <w:tcPr>
            <w:tcW w:w="993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02862CCD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567D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3A00D4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70FE516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4825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9466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E88C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AEE05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0145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8A88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DB0148" w:rsidRPr="003A00D4" w14:paraId="593D4F14" w14:textId="77777777" w:rsidTr="00EF5544">
        <w:trPr>
          <w:trHeight w:val="625"/>
        </w:trPr>
        <w:tc>
          <w:tcPr>
            <w:tcW w:w="993" w:type="dxa"/>
            <w:vMerge/>
            <w:tcBorders>
              <w:top w:val="single" w:sz="4" w:space="0" w:color="000000"/>
              <w:left w:val="single" w:sz="6" w:space="0" w:color="EA6424"/>
              <w:bottom w:val="single" w:sz="2" w:space="0" w:color="FF6600"/>
              <w:right w:val="single" w:sz="6" w:space="0" w:color="EA6424"/>
            </w:tcBorders>
            <w:shd w:val="clear" w:color="auto" w:fill="F0AC7F"/>
          </w:tcPr>
          <w:p w14:paraId="54A6A306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EA6424"/>
              <w:left w:val="single" w:sz="6" w:space="0" w:color="EA6424"/>
              <w:bottom w:val="single" w:sz="2" w:space="0" w:color="FF6600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07E1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16400F65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4233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7453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46CF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71E95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1A7D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DF784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</w:tbl>
    <w:p w14:paraId="2854AD74" w14:textId="77777777" w:rsidR="00DB0148" w:rsidRDefault="00DB0148" w:rsidP="00C46644"/>
    <w:p w14:paraId="1E534ADD" w14:textId="77777777" w:rsidR="00DB0148" w:rsidRDefault="00DB0148" w:rsidP="00C46644"/>
    <w:p w14:paraId="7C6BC3F1" w14:textId="77777777" w:rsidR="00DB0148" w:rsidRDefault="00DB0148" w:rsidP="00C46644"/>
    <w:p w14:paraId="4D48F594" w14:textId="77777777" w:rsidR="00DB0148" w:rsidRDefault="00DB0148" w:rsidP="00C46644"/>
    <w:p w14:paraId="7EDA81F2" w14:textId="3D675DF6" w:rsidR="00DB0148" w:rsidRPr="00DB0148" w:rsidRDefault="00DB0148" w:rsidP="00DB0148">
      <w:pPr>
        <w:tabs>
          <w:tab w:val="left" w:pos="1360"/>
        </w:tabs>
        <w:rPr>
          <w:sz w:val="16"/>
          <w:szCs w:val="16"/>
        </w:rPr>
      </w:pPr>
      <w:r>
        <w:tab/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1984"/>
        <w:gridCol w:w="2259"/>
        <w:gridCol w:w="1624"/>
        <w:gridCol w:w="1504"/>
        <w:gridCol w:w="1134"/>
        <w:gridCol w:w="1134"/>
      </w:tblGrid>
      <w:tr w:rsidR="00DB0148" w:rsidRPr="003A00D4" w14:paraId="07C4086C" w14:textId="77777777" w:rsidTr="00EF5544">
        <w:trPr>
          <w:trHeight w:val="377"/>
        </w:trPr>
        <w:tc>
          <w:tcPr>
            <w:tcW w:w="1418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6" w:space="0" w:color="EA6424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37FBFBB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EB4EB1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 xml:space="preserve">Goals </w:t>
            </w:r>
          </w:p>
          <w:p w14:paraId="0C368331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3A00D4"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  <w:t>Examples:</w:t>
            </w:r>
          </w:p>
          <w:p w14:paraId="52672C7E" w14:textId="77777777" w:rsidR="00DB0148" w:rsidRPr="00DB0148" w:rsidRDefault="00DB0148" w:rsidP="00DB0148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57" w:line="260" w:lineRule="atLeast"/>
              <w:ind w:left="283" w:hanging="283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DB0148"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  <w:t>Continuum of acknowledgments established for ALL students (what/when/how)</w:t>
            </w:r>
          </w:p>
          <w:p w14:paraId="5B22C28D" w14:textId="77777777" w:rsidR="00DB0148" w:rsidRPr="00DB0148" w:rsidRDefault="00DB0148" w:rsidP="00DB0148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113" w:line="260" w:lineRule="atLeast"/>
              <w:ind w:left="283" w:hanging="283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DB0148"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  <w:t>Staff provided with PLD in giving effective feedback</w:t>
            </w:r>
          </w:p>
          <w:p w14:paraId="5E81E06C" w14:textId="77777777" w:rsidR="00DB0148" w:rsidRPr="00DB0148" w:rsidRDefault="00DB0148" w:rsidP="00CA2E93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ind w:left="283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78B6B2C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Steps and resources</w:t>
            </w:r>
          </w:p>
        </w:tc>
        <w:tc>
          <w:tcPr>
            <w:tcW w:w="2259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A9B4BF3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Who is responsible?</w:t>
            </w:r>
          </w:p>
          <w:p w14:paraId="32BDA8BB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0FEE6BA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When will it be started?</w:t>
            </w:r>
          </w:p>
        </w:tc>
        <w:tc>
          <w:tcPr>
            <w:tcW w:w="1504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E62A6A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Evaluation measure or evidence</w:t>
            </w:r>
          </w:p>
        </w:tc>
        <w:tc>
          <w:tcPr>
            <w:tcW w:w="2268" w:type="dxa"/>
            <w:gridSpan w:val="2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2" w:space="0" w:color="FF6600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F5EADE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Review status</w:t>
            </w:r>
          </w:p>
          <w:p w14:paraId="12400FA2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A = Achieved and maintained</w:t>
            </w:r>
          </w:p>
          <w:p w14:paraId="3EA46A2E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I = In progress</w:t>
            </w:r>
          </w:p>
          <w:p w14:paraId="448A469F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N = Not achieved</w:t>
            </w:r>
          </w:p>
        </w:tc>
      </w:tr>
      <w:tr w:rsidR="00DB0148" w:rsidRPr="003A00D4" w14:paraId="412D6592" w14:textId="77777777" w:rsidTr="00EF5544">
        <w:trPr>
          <w:trHeight w:val="492"/>
        </w:trPr>
        <w:tc>
          <w:tcPr>
            <w:tcW w:w="1418" w:type="dxa"/>
            <w:vMerge/>
            <w:tcBorders>
              <w:top w:val="single" w:sz="4" w:space="0" w:color="000000"/>
              <w:left w:val="single" w:sz="2" w:space="0" w:color="FFFFFF" w:themeColor="background1"/>
              <w:bottom w:val="single" w:sz="6" w:space="0" w:color="EA6424"/>
              <w:right w:val="single" w:sz="6" w:space="0" w:color="EA6424"/>
            </w:tcBorders>
          </w:tcPr>
          <w:p w14:paraId="0683D5BA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0AAB06C8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5E2FE1B3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6DF26EF6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897B288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When will it be completed?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3EA8B2E5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8E3CA77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DB17D1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Status</w:t>
            </w:r>
          </w:p>
        </w:tc>
      </w:tr>
      <w:tr w:rsidR="00DB0148" w:rsidRPr="003A00D4" w14:paraId="0C9A13F4" w14:textId="77777777" w:rsidTr="00EF5544">
        <w:trPr>
          <w:trHeight w:val="716"/>
        </w:trPr>
        <w:tc>
          <w:tcPr>
            <w:tcW w:w="1418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D15F" w14:textId="77777777" w:rsidR="00DB0148" w:rsidRPr="00DB0148" w:rsidRDefault="00DB0148" w:rsidP="00DB0148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DB0148">
              <w:rPr>
                <w:rFonts w:ascii="Calibri" w:hAnsi="Calibri" w:cs="BlissPro-Bold"/>
                <w:b/>
                <w:bCs/>
                <w:color w:val="000000"/>
                <w:sz w:val="19"/>
                <w:szCs w:val="19"/>
                <w:lang w:val="en-US"/>
              </w:rPr>
              <w:t>5. Acknowledging expected behaviour</w:t>
            </w:r>
          </w:p>
          <w:p w14:paraId="2B74D334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3BD7339A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49E38040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37BBE0E8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3DAFECF6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21227A8D" w14:textId="77777777" w:rsidR="00DB0148" w:rsidRPr="00DB0148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42C43D41" w14:textId="77777777" w:rsidR="00DB0148" w:rsidRPr="00DB0148" w:rsidRDefault="00DB0148" w:rsidP="00CA2E93">
            <w:pPr>
              <w:rPr>
                <w:rFonts w:ascii="Calibri" w:hAnsi="Calibri" w:cs="BlissPro-Light"/>
                <w:sz w:val="22"/>
                <w:szCs w:val="22"/>
                <w:lang w:val="en-US"/>
              </w:rPr>
            </w:pPr>
          </w:p>
          <w:p w14:paraId="7D6EABC5" w14:textId="77777777" w:rsidR="00DB0148" w:rsidRPr="00DB0148" w:rsidRDefault="00DB0148" w:rsidP="00CA2E93">
            <w:pPr>
              <w:rPr>
                <w:rFonts w:ascii="Calibri" w:hAnsi="Calibri" w:cs="BlissPro-Light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09782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0C812248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E5A5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BB56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9CEA0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897AF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D9F5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96D7C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DB0148" w:rsidRPr="003A00D4" w14:paraId="23426F01" w14:textId="77777777" w:rsidTr="00EF5544">
        <w:trPr>
          <w:trHeight w:val="716"/>
        </w:trPr>
        <w:tc>
          <w:tcPr>
            <w:tcW w:w="1418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0DFC2C52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ED81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2BAE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866E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0A18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1647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DA0A5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C7B6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DB0148" w:rsidRPr="003A00D4" w14:paraId="4B00CEDC" w14:textId="77777777" w:rsidTr="00EF5544">
        <w:trPr>
          <w:trHeight w:val="716"/>
        </w:trPr>
        <w:tc>
          <w:tcPr>
            <w:tcW w:w="1418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46A943B1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BE55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4010A556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A1A4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02C4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1283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086D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1976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91DE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DB0148" w:rsidRPr="003A00D4" w14:paraId="03912763" w14:textId="77777777" w:rsidTr="00EF5544">
        <w:trPr>
          <w:trHeight w:val="716"/>
        </w:trPr>
        <w:tc>
          <w:tcPr>
            <w:tcW w:w="1418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790CA642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3818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149BF652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562C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79A2C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48B4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D624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2F820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59D53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DB0148" w:rsidRPr="003A00D4" w14:paraId="4A28C25D" w14:textId="77777777" w:rsidTr="00EF5544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72A0B736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7FF1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3A00D4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0B5F4A0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812F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6A07F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7F95C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6145E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1ABC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68E2B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DB0148" w:rsidRPr="003A00D4" w14:paraId="3C5253D8" w14:textId="77777777" w:rsidTr="00EF5544">
        <w:trPr>
          <w:trHeight w:val="625"/>
        </w:trPr>
        <w:tc>
          <w:tcPr>
            <w:tcW w:w="1418" w:type="dxa"/>
            <w:vMerge/>
            <w:tcBorders>
              <w:top w:val="single" w:sz="4" w:space="0" w:color="000000"/>
              <w:left w:val="single" w:sz="6" w:space="0" w:color="EA6424"/>
              <w:bottom w:val="single" w:sz="2" w:space="0" w:color="FF6600"/>
              <w:right w:val="single" w:sz="6" w:space="0" w:color="EA6424"/>
            </w:tcBorders>
            <w:shd w:val="clear" w:color="auto" w:fill="F0AC7F"/>
          </w:tcPr>
          <w:p w14:paraId="18B55336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EA6424"/>
              <w:left w:val="single" w:sz="6" w:space="0" w:color="EA6424"/>
              <w:bottom w:val="single" w:sz="2" w:space="0" w:color="FF6600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607E5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</w:p>
          <w:p w14:paraId="3CA9CEC2" w14:textId="77777777" w:rsidR="00DB0148" w:rsidRPr="003A00D4" w:rsidRDefault="00DB0148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B7F9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7C0F1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D690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11334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A70E8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44E8" w14:textId="77777777" w:rsidR="00DB0148" w:rsidRPr="003A00D4" w:rsidRDefault="00DB0148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</w:tbl>
    <w:p w14:paraId="1FB81163" w14:textId="77777777" w:rsidR="00DB0148" w:rsidRDefault="00DB0148" w:rsidP="00C46644"/>
    <w:p w14:paraId="73667586" w14:textId="77777777" w:rsidR="00CA2E93" w:rsidRDefault="00CA2E93" w:rsidP="00C46644"/>
    <w:p w14:paraId="3CB787A5" w14:textId="77777777" w:rsidR="00CA2E93" w:rsidRDefault="00CA2E93" w:rsidP="00C46644"/>
    <w:p w14:paraId="0BA0AC30" w14:textId="77777777" w:rsidR="00AB3EF9" w:rsidRDefault="00AB3EF9" w:rsidP="00C46644"/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984"/>
        <w:gridCol w:w="2259"/>
        <w:gridCol w:w="1624"/>
        <w:gridCol w:w="1504"/>
        <w:gridCol w:w="1134"/>
        <w:gridCol w:w="1134"/>
      </w:tblGrid>
      <w:tr w:rsidR="00CA2E93" w:rsidRPr="003A00D4" w14:paraId="6329139F" w14:textId="77777777" w:rsidTr="00EF5544">
        <w:trPr>
          <w:trHeight w:val="377"/>
        </w:trPr>
        <w:tc>
          <w:tcPr>
            <w:tcW w:w="1276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6" w:space="0" w:color="EA6424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6307261" w14:textId="77777777" w:rsidR="00CA2E93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  <w:p w14:paraId="58AB26F1" w14:textId="77777777" w:rsidR="00AB3EF9" w:rsidRPr="003A00D4" w:rsidRDefault="00AB3EF9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901D62D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 xml:space="preserve">Goals </w:t>
            </w:r>
          </w:p>
          <w:p w14:paraId="16824209" w14:textId="77777777" w:rsidR="00CA2E93" w:rsidRPr="00AB3EF9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AB3EF9"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  <w:t>Examples:</w:t>
            </w:r>
          </w:p>
          <w:p w14:paraId="7FCD751C" w14:textId="77777777" w:rsidR="00AB3EF9" w:rsidRPr="00AB3EF9" w:rsidRDefault="00AB3EF9" w:rsidP="00AB3EF9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57" w:line="260" w:lineRule="atLeast"/>
              <w:ind w:left="283" w:hanging="283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AB3EF9"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  <w:t>System established for responding to misbehaviours:</w:t>
            </w:r>
          </w:p>
          <w:p w14:paraId="0812A478" w14:textId="77777777" w:rsidR="00AB3EF9" w:rsidRPr="00AB3EF9" w:rsidRDefault="00AB3EF9" w:rsidP="00AB3EF9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57" w:line="260" w:lineRule="atLeast"/>
              <w:ind w:left="283" w:hanging="283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AB3EF9"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  <w:t>Problem behaviours defined and categorised (major/minor)</w:t>
            </w:r>
          </w:p>
          <w:p w14:paraId="4E3C43AB" w14:textId="77777777" w:rsidR="00AB3EF9" w:rsidRPr="00AB3EF9" w:rsidRDefault="00AB3EF9" w:rsidP="00AB3EF9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57" w:line="260" w:lineRule="atLeast"/>
              <w:ind w:left="283" w:hanging="283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AB3EF9"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  <w:t>Hierarchy of responses developed for minor and major misbehaviours</w:t>
            </w:r>
          </w:p>
          <w:p w14:paraId="6C6E23FE" w14:textId="78FCDA2C" w:rsidR="00CA2E93" w:rsidRPr="00DB0148" w:rsidRDefault="00AB3EF9" w:rsidP="00AB3EF9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57" w:line="260" w:lineRule="atLeast"/>
              <w:ind w:left="283" w:hanging="283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AB3EF9"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  <w:t>Referral process established and flow chart for it developed.</w:t>
            </w:r>
          </w:p>
        </w:tc>
        <w:tc>
          <w:tcPr>
            <w:tcW w:w="1984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867ADA0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Steps and resources</w:t>
            </w:r>
          </w:p>
        </w:tc>
        <w:tc>
          <w:tcPr>
            <w:tcW w:w="2259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C7CB1C3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Who is responsible?</w:t>
            </w:r>
          </w:p>
          <w:p w14:paraId="76BC491F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04E2ED0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When will it be started?</w:t>
            </w:r>
          </w:p>
        </w:tc>
        <w:tc>
          <w:tcPr>
            <w:tcW w:w="1504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266A17A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Evaluation measure or evidence</w:t>
            </w:r>
          </w:p>
        </w:tc>
        <w:tc>
          <w:tcPr>
            <w:tcW w:w="2268" w:type="dxa"/>
            <w:gridSpan w:val="2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2" w:space="0" w:color="FF6600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64D9CD5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Review status</w:t>
            </w:r>
          </w:p>
          <w:p w14:paraId="1A869D94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A = Achieved and maintained</w:t>
            </w:r>
          </w:p>
          <w:p w14:paraId="3957F688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I = In progress</w:t>
            </w:r>
          </w:p>
          <w:p w14:paraId="7E9988FB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N = Not achieved</w:t>
            </w:r>
          </w:p>
        </w:tc>
      </w:tr>
      <w:tr w:rsidR="00CA2E93" w:rsidRPr="003A00D4" w14:paraId="7A58719A" w14:textId="77777777" w:rsidTr="00EF5544">
        <w:trPr>
          <w:trHeight w:val="492"/>
        </w:trPr>
        <w:tc>
          <w:tcPr>
            <w:tcW w:w="1276" w:type="dxa"/>
            <w:vMerge/>
            <w:tcBorders>
              <w:top w:val="single" w:sz="4" w:space="0" w:color="000000"/>
              <w:left w:val="single" w:sz="2" w:space="0" w:color="FFFFFF" w:themeColor="background1"/>
              <w:bottom w:val="single" w:sz="6" w:space="0" w:color="EA6424"/>
              <w:right w:val="single" w:sz="6" w:space="0" w:color="EA6424"/>
            </w:tcBorders>
          </w:tcPr>
          <w:p w14:paraId="39E2A024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462655B3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47B29EF3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2A88B1D6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91B2540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When will it be completed?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0170DF2C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22E4312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3CFEA33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Status</w:t>
            </w:r>
          </w:p>
        </w:tc>
      </w:tr>
      <w:tr w:rsidR="00CA2E93" w:rsidRPr="003A00D4" w14:paraId="23503809" w14:textId="77777777" w:rsidTr="00EF5544">
        <w:trPr>
          <w:trHeight w:val="716"/>
        </w:trPr>
        <w:tc>
          <w:tcPr>
            <w:tcW w:w="1276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C740" w14:textId="77777777" w:rsidR="00922C6B" w:rsidRPr="00922C6B" w:rsidRDefault="00922C6B" w:rsidP="00922C6B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22C6B">
              <w:rPr>
                <w:rFonts w:ascii="Calibri" w:hAnsi="Calibri" w:cs="BlissPro-Bold"/>
                <w:b/>
                <w:bCs/>
                <w:color w:val="000000"/>
                <w:sz w:val="19"/>
                <w:szCs w:val="19"/>
                <w:lang w:val="en-US"/>
              </w:rPr>
              <w:t>6. Discouraging inappropriate behaviour</w:t>
            </w:r>
          </w:p>
          <w:p w14:paraId="7C09404A" w14:textId="77777777" w:rsidR="00CA2E93" w:rsidRPr="00922C6B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09F4555E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7D7B9BA3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0A0EA7AA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6F42EA83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752BA7E9" w14:textId="77777777" w:rsidR="00CA2E93" w:rsidRPr="00DB0148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26D58D75" w14:textId="77777777" w:rsidR="00CA2E93" w:rsidRPr="00DB0148" w:rsidRDefault="00CA2E93" w:rsidP="00CA2E93">
            <w:pPr>
              <w:rPr>
                <w:rFonts w:ascii="Calibri" w:hAnsi="Calibri" w:cs="BlissPro-Light"/>
                <w:sz w:val="22"/>
                <w:szCs w:val="22"/>
                <w:lang w:val="en-US"/>
              </w:rPr>
            </w:pPr>
          </w:p>
          <w:p w14:paraId="69A08610" w14:textId="77777777" w:rsidR="00CA2E93" w:rsidRPr="00DB0148" w:rsidRDefault="00CA2E93" w:rsidP="00CA2E93">
            <w:pPr>
              <w:rPr>
                <w:rFonts w:ascii="Calibri" w:hAnsi="Calibri" w:cs="BlissPro-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F55E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20290406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0ABB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9CBE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2C0C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C8820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EFD35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9BF7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CA2E93" w:rsidRPr="003A00D4" w14:paraId="4EDDFCB4" w14:textId="77777777" w:rsidTr="00EF5544">
        <w:trPr>
          <w:trHeight w:val="716"/>
        </w:trPr>
        <w:tc>
          <w:tcPr>
            <w:tcW w:w="1276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57827AEC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9EC7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197A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275A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A6CDB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EDA22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33C9F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5351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CA2E93" w:rsidRPr="003A00D4" w14:paraId="5CA5237C" w14:textId="77777777" w:rsidTr="00EF5544">
        <w:trPr>
          <w:trHeight w:val="716"/>
        </w:trPr>
        <w:tc>
          <w:tcPr>
            <w:tcW w:w="1276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35345AA9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6D3FF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337FA5DE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B1362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3795C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38156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57B97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FDF1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AEDE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CA2E93" w:rsidRPr="003A00D4" w14:paraId="2BB31709" w14:textId="77777777" w:rsidTr="00EF5544">
        <w:trPr>
          <w:trHeight w:val="716"/>
        </w:trPr>
        <w:tc>
          <w:tcPr>
            <w:tcW w:w="1276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464F25A9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4A786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617BA56E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6606D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E0BEA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F371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6EAF2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04F41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6EDE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CA2E93" w:rsidRPr="003A00D4" w14:paraId="7F960B2F" w14:textId="77777777" w:rsidTr="00EF5544">
        <w:trPr>
          <w:trHeight w:val="322"/>
        </w:trPr>
        <w:tc>
          <w:tcPr>
            <w:tcW w:w="1276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10878CB0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FC4D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3A00D4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7D7F0EF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EE4B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9B8C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81DB5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660B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A42B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B5F3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CA2E93" w:rsidRPr="003A00D4" w14:paraId="74CC4C17" w14:textId="77777777" w:rsidTr="00EF5544">
        <w:trPr>
          <w:trHeight w:val="625"/>
        </w:trPr>
        <w:tc>
          <w:tcPr>
            <w:tcW w:w="1276" w:type="dxa"/>
            <w:vMerge/>
            <w:tcBorders>
              <w:top w:val="single" w:sz="4" w:space="0" w:color="000000"/>
              <w:left w:val="single" w:sz="6" w:space="0" w:color="EA6424"/>
              <w:bottom w:val="single" w:sz="2" w:space="0" w:color="FF6600"/>
              <w:right w:val="single" w:sz="6" w:space="0" w:color="EA6424"/>
            </w:tcBorders>
            <w:shd w:val="clear" w:color="auto" w:fill="F0AC7F"/>
          </w:tcPr>
          <w:p w14:paraId="3A380E19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EA6424"/>
              <w:left w:val="single" w:sz="6" w:space="0" w:color="EA6424"/>
              <w:bottom w:val="single" w:sz="2" w:space="0" w:color="FF6600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B106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</w:p>
          <w:p w14:paraId="7170E1C8" w14:textId="77777777" w:rsidR="00CA2E93" w:rsidRPr="003A00D4" w:rsidRDefault="00CA2E93" w:rsidP="00CA2E9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B51D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CBF7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7F92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F0C2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31D2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1BFA" w14:textId="77777777" w:rsidR="00CA2E93" w:rsidRPr="003A00D4" w:rsidRDefault="00CA2E93" w:rsidP="00CA2E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</w:tbl>
    <w:p w14:paraId="5C8FFB60" w14:textId="77777777" w:rsidR="00CA2E93" w:rsidRDefault="00CA2E93" w:rsidP="00CA2E93"/>
    <w:p w14:paraId="25B7E4A4" w14:textId="77777777" w:rsidR="00A86931" w:rsidRDefault="00A86931" w:rsidP="00CA2E93"/>
    <w:p w14:paraId="1ACB2C97" w14:textId="77777777" w:rsidR="00A86931" w:rsidRDefault="00A86931" w:rsidP="00CA2E93"/>
    <w:p w14:paraId="7F7A5B7E" w14:textId="77777777" w:rsidR="00A86931" w:rsidRDefault="00A86931" w:rsidP="00CA2E93"/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984"/>
        <w:gridCol w:w="2259"/>
        <w:gridCol w:w="1624"/>
        <w:gridCol w:w="1504"/>
        <w:gridCol w:w="1134"/>
        <w:gridCol w:w="1134"/>
      </w:tblGrid>
      <w:tr w:rsidR="00A86931" w:rsidRPr="003A00D4" w14:paraId="149F0F00" w14:textId="77777777" w:rsidTr="00EF5544">
        <w:trPr>
          <w:trHeight w:val="377"/>
        </w:trPr>
        <w:tc>
          <w:tcPr>
            <w:tcW w:w="1134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6" w:space="0" w:color="EA6424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0FB2912" w14:textId="77777777" w:rsidR="00A86931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  <w:p w14:paraId="3E6359DA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47AD086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 xml:space="preserve">Goals </w:t>
            </w:r>
          </w:p>
          <w:p w14:paraId="769E58D4" w14:textId="77777777" w:rsidR="00A86931" w:rsidRPr="00AB3EF9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57" w:line="260" w:lineRule="atLeast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AB3EF9"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  <w:t>Examples:</w:t>
            </w:r>
          </w:p>
          <w:p w14:paraId="7FCFC357" w14:textId="77777777" w:rsidR="00A86931" w:rsidRPr="00A86931" w:rsidRDefault="00A86931" w:rsidP="00A86931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57" w:line="260" w:lineRule="atLeast"/>
              <w:ind w:left="283" w:hanging="283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  <w:r w:rsidRPr="00A86931"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  <w:t>Information system established for creating monthly reports on incident referrals, based on: number per day per month; location; type of behaviour; student(s); time of day; function of behaviour</w:t>
            </w:r>
          </w:p>
          <w:p w14:paraId="30005B91" w14:textId="6085DAF6" w:rsidR="00A86931" w:rsidRPr="00DB0148" w:rsidRDefault="00A86931" w:rsidP="00A86931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57" w:line="260" w:lineRule="atLeast"/>
              <w:ind w:left="283" w:hanging="283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A86931"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  <w:t>Progress of PB4L–SW activities evaluated (e.g., TIC completed monthly).</w:t>
            </w:r>
          </w:p>
        </w:tc>
        <w:tc>
          <w:tcPr>
            <w:tcW w:w="1984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C59C67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Steps and resources</w:t>
            </w:r>
          </w:p>
        </w:tc>
        <w:tc>
          <w:tcPr>
            <w:tcW w:w="2259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00DD3E9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Who is responsible?</w:t>
            </w:r>
          </w:p>
          <w:p w14:paraId="5D879032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4B3C66D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When will it be started?</w:t>
            </w:r>
          </w:p>
        </w:tc>
        <w:tc>
          <w:tcPr>
            <w:tcW w:w="1504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D00B87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Evaluation measure or evidence</w:t>
            </w:r>
          </w:p>
        </w:tc>
        <w:tc>
          <w:tcPr>
            <w:tcW w:w="2268" w:type="dxa"/>
            <w:gridSpan w:val="2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2" w:space="0" w:color="FF6600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572245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Review status</w:t>
            </w:r>
          </w:p>
          <w:p w14:paraId="78CA7E04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A = Achieved and maintained</w:t>
            </w:r>
          </w:p>
          <w:p w14:paraId="0B514E33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I = In progress</w:t>
            </w:r>
          </w:p>
          <w:p w14:paraId="4931BFFC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Regular"/>
                <w:color w:val="000000"/>
                <w:sz w:val="20"/>
                <w:szCs w:val="20"/>
                <w:lang w:val="en-US"/>
              </w:rPr>
              <w:t>N = Not achieved</w:t>
            </w:r>
          </w:p>
        </w:tc>
      </w:tr>
      <w:tr w:rsidR="00A86931" w:rsidRPr="003A00D4" w14:paraId="1D9CB8E5" w14:textId="77777777" w:rsidTr="00EF5544">
        <w:trPr>
          <w:trHeight w:val="492"/>
        </w:trPr>
        <w:tc>
          <w:tcPr>
            <w:tcW w:w="1134" w:type="dxa"/>
            <w:vMerge/>
            <w:tcBorders>
              <w:top w:val="single" w:sz="4" w:space="0" w:color="000000"/>
              <w:left w:val="single" w:sz="2" w:space="0" w:color="FFFFFF" w:themeColor="background1"/>
              <w:bottom w:val="single" w:sz="6" w:space="0" w:color="EA6424"/>
              <w:right w:val="single" w:sz="6" w:space="0" w:color="EA6424"/>
            </w:tcBorders>
          </w:tcPr>
          <w:p w14:paraId="350F2E6B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22749A49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6E4FAD12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01AF817B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506FB90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When will it be completed?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</w:tcPr>
          <w:p w14:paraId="37ED9FC7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176551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shd w:val="clear" w:color="auto" w:fill="F0AC7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696ADF7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0"/>
                <w:szCs w:val="20"/>
                <w:lang w:val="en-US"/>
              </w:rPr>
            </w:pPr>
            <w:r w:rsidRPr="003A00D4">
              <w:rPr>
                <w:rFonts w:ascii="Calibri" w:hAnsi="Calibri" w:cs="BlissPro-Bold"/>
                <w:b/>
                <w:bCs/>
                <w:color w:val="000000"/>
                <w:sz w:val="20"/>
                <w:szCs w:val="20"/>
                <w:lang w:val="en-US"/>
              </w:rPr>
              <w:t>Status</w:t>
            </w:r>
          </w:p>
        </w:tc>
      </w:tr>
      <w:tr w:rsidR="00A86931" w:rsidRPr="003A00D4" w14:paraId="3FEBBDC7" w14:textId="77777777" w:rsidTr="00EF5544">
        <w:trPr>
          <w:trHeight w:val="716"/>
        </w:trPr>
        <w:tc>
          <w:tcPr>
            <w:tcW w:w="1134" w:type="dxa"/>
            <w:vMerge w:val="restart"/>
            <w:tcBorders>
              <w:top w:val="single" w:sz="6" w:space="0" w:color="EA6424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407DE" w14:textId="77777777" w:rsidR="00FE4C27" w:rsidRPr="00FE4C27" w:rsidRDefault="00FE4C27" w:rsidP="00FE4C27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FE4C27">
              <w:rPr>
                <w:rFonts w:ascii="Calibri" w:hAnsi="Calibri" w:cs="BlissPro-Bold"/>
                <w:b/>
                <w:bCs/>
                <w:color w:val="000000"/>
                <w:sz w:val="19"/>
                <w:szCs w:val="19"/>
                <w:lang w:val="en-US"/>
              </w:rPr>
              <w:t>7. Monitoring and evaluation</w:t>
            </w:r>
          </w:p>
          <w:p w14:paraId="341E821E" w14:textId="77777777" w:rsidR="00A86931" w:rsidRPr="00922C6B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17292BE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73742E54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4B224C45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7DD4C15D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660B05DE" w14:textId="77777777" w:rsidR="00A86931" w:rsidRPr="00DB0148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4FED03DE" w14:textId="77777777" w:rsidR="00A86931" w:rsidRPr="00DB0148" w:rsidRDefault="00A86931" w:rsidP="00EE5CA1">
            <w:pPr>
              <w:rPr>
                <w:rFonts w:ascii="Calibri" w:hAnsi="Calibri" w:cs="BlissPro-Light"/>
                <w:sz w:val="22"/>
                <w:szCs w:val="22"/>
                <w:lang w:val="en-US"/>
              </w:rPr>
            </w:pPr>
          </w:p>
          <w:p w14:paraId="52BA3CE8" w14:textId="77777777" w:rsidR="00A86931" w:rsidRPr="00DB0148" w:rsidRDefault="00A86931" w:rsidP="00EE5CA1">
            <w:pPr>
              <w:rPr>
                <w:rFonts w:ascii="Calibri" w:hAnsi="Calibri" w:cs="BlissPro-Light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F6147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4203C832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3F31E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8E47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2577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F20BF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030C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BE06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86931" w:rsidRPr="003A00D4" w14:paraId="0A9F6A96" w14:textId="77777777" w:rsidTr="00EF5544">
        <w:trPr>
          <w:trHeight w:val="716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51DC4DB7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261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37D5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08B65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07132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33EC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DDBE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A959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A7C2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86931" w:rsidRPr="003A00D4" w14:paraId="0C8625B1" w14:textId="77777777" w:rsidTr="00EF5544">
        <w:trPr>
          <w:trHeight w:val="716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20C8BD4F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261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337BF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0C4E6F22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A2F8A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7FD8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82F3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52F6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6110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8E6A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86931" w:rsidRPr="003A00D4" w14:paraId="40326025" w14:textId="77777777" w:rsidTr="00EF5544">
        <w:trPr>
          <w:trHeight w:val="716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1160BF16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261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F62EB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62D2A67D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9F070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C92A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06E2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FCF8B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A6E4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56CA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86931" w:rsidRPr="003A00D4" w14:paraId="056D626C" w14:textId="77777777" w:rsidTr="00EF5544">
        <w:trPr>
          <w:trHeight w:val="322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EA6424"/>
              <w:bottom w:val="single" w:sz="4" w:space="0" w:color="000000"/>
              <w:right w:val="single" w:sz="6" w:space="0" w:color="EA6424"/>
            </w:tcBorders>
            <w:shd w:val="clear" w:color="auto" w:fill="F0AC7F"/>
          </w:tcPr>
          <w:p w14:paraId="679F4055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261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3F55D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3A00D4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298CD9E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289F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45047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78A6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975BC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689D5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96BC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86931" w:rsidRPr="003A00D4" w14:paraId="1C81416E" w14:textId="77777777" w:rsidTr="00EF5544">
        <w:trPr>
          <w:trHeight w:val="625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EA6424"/>
              <w:bottom w:val="single" w:sz="2" w:space="0" w:color="FF6600"/>
              <w:right w:val="single" w:sz="6" w:space="0" w:color="EA6424"/>
            </w:tcBorders>
            <w:shd w:val="clear" w:color="auto" w:fill="F0AC7F"/>
          </w:tcPr>
          <w:p w14:paraId="50657E95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261" w:type="dxa"/>
            <w:tcBorders>
              <w:top w:val="single" w:sz="6" w:space="0" w:color="EA6424"/>
              <w:left w:val="single" w:sz="6" w:space="0" w:color="EA6424"/>
              <w:bottom w:val="single" w:sz="2" w:space="0" w:color="FF6600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6008E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</w:p>
          <w:p w14:paraId="41402D0A" w14:textId="77777777" w:rsidR="00A86931" w:rsidRPr="003A00D4" w:rsidRDefault="00A86931" w:rsidP="00EE5CA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B039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59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6182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2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9A28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4D9E1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7756A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EA6424"/>
              <w:left w:val="single" w:sz="6" w:space="0" w:color="EA6424"/>
              <w:bottom w:val="single" w:sz="6" w:space="0" w:color="EA6424"/>
              <w:right w:val="single" w:sz="6" w:space="0" w:color="EA642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033D4" w14:textId="77777777" w:rsidR="00A86931" w:rsidRPr="003A00D4" w:rsidRDefault="00A86931" w:rsidP="00EE5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</w:tbl>
    <w:p w14:paraId="70FF5DF6" w14:textId="77777777" w:rsidR="00CA2E93" w:rsidRPr="00DB0148" w:rsidRDefault="00CA2E93" w:rsidP="00A86931"/>
    <w:sectPr w:rsidR="00CA2E93" w:rsidRPr="00DB0148" w:rsidSect="00A501DA">
      <w:headerReference w:type="default" r:id="rId9"/>
      <w:footerReference w:type="default" r:id="rId10"/>
      <w:pgSz w:w="15840" w:h="12240" w:orient="landscape"/>
      <w:pgMar w:top="1276" w:right="1196" w:bottom="720" w:left="720" w:header="720" w:footer="170" w:gutter="0"/>
      <w:pgNumType w:start="1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5EF6" w14:textId="77777777" w:rsidR="00CA2E93" w:rsidRDefault="00CA2E93" w:rsidP="00EE5FEB">
      <w:r>
        <w:separator/>
      </w:r>
    </w:p>
  </w:endnote>
  <w:endnote w:type="continuationSeparator" w:id="0">
    <w:p w14:paraId="6B648C71" w14:textId="77777777" w:rsidR="00CA2E93" w:rsidRDefault="00CA2E93" w:rsidP="00E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issPro-Bold">
    <w:altName w:val="Bliss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">
    <w:altName w:val="Blis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lis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0956" w14:textId="406D1FC0" w:rsidR="00CA2E93" w:rsidRPr="00CB76F2" w:rsidRDefault="00CA2E93" w:rsidP="00EE5FEB">
    <w:pPr>
      <w:pStyle w:val="BasicParagraph"/>
      <w:tabs>
        <w:tab w:val="left" w:pos="780"/>
        <w:tab w:val="left" w:pos="840"/>
      </w:tabs>
      <w:ind w:left="567" w:hanging="567"/>
      <w:jc w:val="right"/>
      <w:rPr>
        <w:rFonts w:ascii="BlissPro-Regular" w:hAnsi="BlissPro-Regular" w:cs="BlissPro-Regular"/>
        <w:b/>
        <w:color w:val="7D726E"/>
        <w:sz w:val="16"/>
        <w:szCs w:val="16"/>
      </w:rPr>
    </w:pPr>
    <w:r w:rsidRPr="00CB76F2">
      <w:rPr>
        <w:rFonts w:ascii="Calibri Bold Italic" w:hAnsi="Calibri Bold Italic" w:cs="Calibri Bold Italic"/>
        <w:b/>
        <w:noProof/>
        <w:color w:val="595959" w:themeColor="text1" w:themeTint="A6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80B8A" wp14:editId="08B06D14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8915400" cy="40640"/>
              <wp:effectExtent l="0" t="0" r="25400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5400" cy="4064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3pt" to="702pt,-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" strokecolor="gray [1629]"/>
          </w:pict>
        </mc:Fallback>
      </mc:AlternateContent>
    </w:r>
    <w:r>
      <w:rPr>
        <w:rFonts w:ascii="Calibri" w:hAnsi="Calibri" w:cs="BlissPro-Regular"/>
        <w:b/>
        <w:caps/>
        <w:color w:val="49B1C4"/>
        <w:sz w:val="18"/>
        <w:szCs w:val="18"/>
      </w:rPr>
      <w:t>appendix 4: Action plan template •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 </w:t>
    </w:r>
    <w:r w:rsidR="00A501DA" w:rsidRPr="00A501DA">
      <w:rPr>
        <w:rStyle w:val="PageNumber"/>
        <w:rFonts w:asciiTheme="minorHAnsi" w:hAnsiTheme="minorHAnsi" w:cstheme="minorBidi"/>
        <w:color w:val="auto"/>
        <w:sz w:val="20"/>
        <w:szCs w:val="20"/>
        <w:lang w:val="en-AU"/>
      </w:rPr>
      <w:fldChar w:fldCharType="begin"/>
    </w:r>
    <w:r w:rsidR="00A501DA" w:rsidRPr="00A501DA">
      <w:rPr>
        <w:rStyle w:val="PageNumber"/>
        <w:rFonts w:asciiTheme="minorHAnsi" w:hAnsiTheme="minorHAnsi" w:cstheme="minorBidi"/>
        <w:color w:val="auto"/>
        <w:sz w:val="20"/>
        <w:szCs w:val="20"/>
        <w:lang w:val="en-AU"/>
      </w:rPr>
      <w:instrText xml:space="preserve"> PAGE </w:instrText>
    </w:r>
    <w:r w:rsidR="00A501DA" w:rsidRPr="00A501DA">
      <w:rPr>
        <w:rStyle w:val="PageNumber"/>
        <w:rFonts w:asciiTheme="minorHAnsi" w:hAnsiTheme="minorHAnsi" w:cstheme="minorBidi"/>
        <w:color w:val="auto"/>
        <w:sz w:val="20"/>
        <w:szCs w:val="20"/>
        <w:lang w:val="en-AU"/>
      </w:rPr>
      <w:fldChar w:fldCharType="separate"/>
    </w:r>
    <w:r w:rsidR="00A501DA">
      <w:rPr>
        <w:rStyle w:val="PageNumber"/>
        <w:rFonts w:asciiTheme="minorHAnsi" w:hAnsiTheme="minorHAnsi" w:cstheme="minorBidi"/>
        <w:noProof/>
        <w:color w:val="auto"/>
        <w:sz w:val="20"/>
        <w:szCs w:val="20"/>
        <w:lang w:val="en-AU"/>
      </w:rPr>
      <w:t>10</w:t>
    </w:r>
    <w:r w:rsidR="00A501DA" w:rsidRPr="00A501DA">
      <w:rPr>
        <w:rStyle w:val="PageNumber"/>
        <w:rFonts w:asciiTheme="minorHAnsi" w:hAnsiTheme="minorHAnsi" w:cstheme="minorBidi"/>
        <w:color w:val="auto"/>
        <w:sz w:val="20"/>
        <w:szCs w:val="20"/>
        <w:lang w:val="en-AU"/>
      </w:rPr>
      <w:fldChar w:fldCharType="end"/>
    </w:r>
  </w:p>
  <w:p w14:paraId="269F0202" w14:textId="77777777" w:rsidR="00CA2E93" w:rsidRPr="00EE5FEB" w:rsidRDefault="00CA2E93" w:rsidP="00EE5FEB">
    <w:pPr>
      <w:pStyle w:val="BasicParagraph"/>
      <w:tabs>
        <w:tab w:val="left" w:pos="567"/>
        <w:tab w:val="left" w:pos="4820"/>
      </w:tabs>
      <w:ind w:left="567" w:hanging="567"/>
      <w:jc w:val="right"/>
      <w:rPr>
        <w:rFonts w:ascii="Calibri" w:hAnsi="Calibri" w:cs="BlissPro-Regular"/>
        <w:caps/>
        <w:color w:val="49B1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90" w14:textId="77777777" w:rsidR="00CA2E93" w:rsidRDefault="00CA2E93" w:rsidP="00EE5FEB">
      <w:r>
        <w:separator/>
      </w:r>
    </w:p>
  </w:footnote>
  <w:footnote w:type="continuationSeparator" w:id="0">
    <w:p w14:paraId="15290524" w14:textId="77777777" w:rsidR="00CA2E93" w:rsidRDefault="00CA2E93" w:rsidP="00EE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B4E6" w14:textId="50D33FE0" w:rsidR="00CA2E93" w:rsidRPr="00CB76F2" w:rsidRDefault="00CA2E93">
    <w:pPr>
      <w:pStyle w:val="Header"/>
      <w:rPr>
        <w:color w:val="595959" w:themeColor="text1" w:themeTint="A6"/>
        <w:sz w:val="26"/>
        <w:szCs w:val="26"/>
      </w:rPr>
    </w:pPr>
    <w:r w:rsidRPr="00CB76F2">
      <w:rPr>
        <w:rFonts w:ascii="Calibri Bold Italic" w:hAnsi="Calibri Bold Italic" w:cs="Calibri Bold Italic"/>
        <w:noProof/>
        <w:color w:val="595959" w:themeColor="text1" w:themeTint="A6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D0" wp14:editId="48B178B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8915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54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pt" to="702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" strokecolor="gray [1629]"/>
          </w:pict>
        </mc:Fallback>
      </mc:AlternateContent>
    </w:r>
    <w:r w:rsidRPr="00C922CB">
      <w:rPr>
        <w:rFonts w:ascii="Calibri" w:hAnsi="Calibri" w:cs="BlissPro-Regular"/>
        <w:caps/>
        <w:sz w:val="22"/>
        <w:szCs w:val="22"/>
      </w:rPr>
      <w:t xml:space="preserve">PB4L–SW Tier One Manual: </w:t>
    </w:r>
    <w:r>
      <w:rPr>
        <w:rFonts w:ascii="Calibri" w:hAnsi="Calibri" w:cs="BlissPro-Regular"/>
        <w:caps/>
        <w:sz w:val="22"/>
        <w:szCs w:val="22"/>
      </w:rPr>
      <w:t>APPENDIX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A4"/>
    <w:multiLevelType w:val="hybridMultilevel"/>
    <w:tmpl w:val="24D4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BF8"/>
    <w:multiLevelType w:val="hybridMultilevel"/>
    <w:tmpl w:val="1D98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D5C16"/>
    <w:multiLevelType w:val="hybridMultilevel"/>
    <w:tmpl w:val="E1A0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D48FA"/>
    <w:multiLevelType w:val="hybridMultilevel"/>
    <w:tmpl w:val="35B4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866F4"/>
    <w:multiLevelType w:val="hybridMultilevel"/>
    <w:tmpl w:val="D504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75BE8"/>
    <w:multiLevelType w:val="hybridMultilevel"/>
    <w:tmpl w:val="5EBC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D78F0"/>
    <w:multiLevelType w:val="hybridMultilevel"/>
    <w:tmpl w:val="A272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B"/>
    <w:rsid w:val="00060361"/>
    <w:rsid w:val="002D306B"/>
    <w:rsid w:val="003976F9"/>
    <w:rsid w:val="003A00D4"/>
    <w:rsid w:val="00520B17"/>
    <w:rsid w:val="00544243"/>
    <w:rsid w:val="005A0E0F"/>
    <w:rsid w:val="00664592"/>
    <w:rsid w:val="00670C2E"/>
    <w:rsid w:val="00796DA7"/>
    <w:rsid w:val="007B6D6E"/>
    <w:rsid w:val="00922C6B"/>
    <w:rsid w:val="009F273D"/>
    <w:rsid w:val="009F4192"/>
    <w:rsid w:val="00A501DA"/>
    <w:rsid w:val="00A86931"/>
    <w:rsid w:val="00AB3EF9"/>
    <w:rsid w:val="00AE38B2"/>
    <w:rsid w:val="00AF4F99"/>
    <w:rsid w:val="00B94346"/>
    <w:rsid w:val="00C46644"/>
    <w:rsid w:val="00CA2E93"/>
    <w:rsid w:val="00CB6B34"/>
    <w:rsid w:val="00CB76F2"/>
    <w:rsid w:val="00DB0148"/>
    <w:rsid w:val="00E34312"/>
    <w:rsid w:val="00E4597A"/>
    <w:rsid w:val="00E846BD"/>
    <w:rsid w:val="00EB3C83"/>
    <w:rsid w:val="00EC11D0"/>
    <w:rsid w:val="00EE5FEB"/>
    <w:rsid w:val="00EF5544"/>
    <w:rsid w:val="00F139B0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D2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HEADINGTHREE">
    <w:name w:val="HEADING THREE"/>
    <w:basedOn w:val="Normal"/>
    <w:uiPriority w:val="99"/>
    <w:rsid w:val="00EC11D0"/>
    <w:pPr>
      <w:widowControl w:val="0"/>
      <w:suppressAutoHyphens/>
      <w:autoSpaceDE w:val="0"/>
      <w:autoSpaceDN w:val="0"/>
      <w:adjustRightInd w:val="0"/>
      <w:spacing w:before="170" w:after="113" w:line="288" w:lineRule="auto"/>
      <w:textAlignment w:val="center"/>
    </w:pPr>
    <w:rPr>
      <w:rFonts w:ascii="BlissPro-Bold" w:hAnsi="BlissPro-Bold" w:cs="BlissPro-Bold"/>
      <w:b/>
      <w:bCs/>
      <w:caps/>
      <w:color w:val="EA6424"/>
      <w:sz w:val="28"/>
      <w:szCs w:val="28"/>
      <w:lang w:val="en-US"/>
    </w:rPr>
  </w:style>
  <w:style w:type="paragraph" w:customStyle="1" w:styleId="text">
    <w:name w:val="text"/>
    <w:basedOn w:val="BasicParagraph"/>
    <w:uiPriority w:val="99"/>
    <w:rsid w:val="00E4597A"/>
    <w:pPr>
      <w:suppressAutoHyphens/>
      <w:spacing w:after="170" w:line="320" w:lineRule="atLeast"/>
    </w:pPr>
    <w:rPr>
      <w:rFonts w:ascii="BlissPro-Light" w:hAnsi="BlissPro-Light" w:cs="BlissPro-Light"/>
      <w:sz w:val="22"/>
      <w:szCs w:val="22"/>
    </w:rPr>
  </w:style>
  <w:style w:type="paragraph" w:styleId="ListParagraph">
    <w:name w:val="List Paragraph"/>
    <w:basedOn w:val="Normal"/>
    <w:uiPriority w:val="34"/>
    <w:qFormat/>
    <w:rsid w:val="003A00D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501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HEADINGTHREE">
    <w:name w:val="HEADING THREE"/>
    <w:basedOn w:val="Normal"/>
    <w:uiPriority w:val="99"/>
    <w:rsid w:val="00EC11D0"/>
    <w:pPr>
      <w:widowControl w:val="0"/>
      <w:suppressAutoHyphens/>
      <w:autoSpaceDE w:val="0"/>
      <w:autoSpaceDN w:val="0"/>
      <w:adjustRightInd w:val="0"/>
      <w:spacing w:before="170" w:after="113" w:line="288" w:lineRule="auto"/>
      <w:textAlignment w:val="center"/>
    </w:pPr>
    <w:rPr>
      <w:rFonts w:ascii="BlissPro-Bold" w:hAnsi="BlissPro-Bold" w:cs="BlissPro-Bold"/>
      <w:b/>
      <w:bCs/>
      <w:caps/>
      <w:color w:val="EA6424"/>
      <w:sz w:val="28"/>
      <w:szCs w:val="28"/>
      <w:lang w:val="en-US"/>
    </w:rPr>
  </w:style>
  <w:style w:type="paragraph" w:customStyle="1" w:styleId="text">
    <w:name w:val="text"/>
    <w:basedOn w:val="BasicParagraph"/>
    <w:uiPriority w:val="99"/>
    <w:rsid w:val="00E4597A"/>
    <w:pPr>
      <w:suppressAutoHyphens/>
      <w:spacing w:after="170" w:line="320" w:lineRule="atLeast"/>
    </w:pPr>
    <w:rPr>
      <w:rFonts w:ascii="BlissPro-Light" w:hAnsi="BlissPro-Light" w:cs="BlissPro-Light"/>
      <w:sz w:val="22"/>
      <w:szCs w:val="22"/>
    </w:rPr>
  </w:style>
  <w:style w:type="paragraph" w:styleId="ListParagraph">
    <w:name w:val="List Paragraph"/>
    <w:basedOn w:val="Normal"/>
    <w:uiPriority w:val="34"/>
    <w:qFormat/>
    <w:rsid w:val="003A00D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5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9AF9E1-BBB4-7D49-94A7-BB2B2452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601</Words>
  <Characters>3430</Characters>
  <Application>Microsoft Macintosh Word</Application>
  <DocSecurity>0</DocSecurity>
  <Lines>28</Lines>
  <Paragraphs>8</Paragraphs>
  <ScaleCrop>false</ScaleCrop>
  <Company>Learning Media Limited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Wicksteed</dc:creator>
  <cp:keywords/>
  <dc:description/>
  <cp:lastModifiedBy>Simon Chiaroni</cp:lastModifiedBy>
  <cp:revision>12</cp:revision>
  <dcterms:created xsi:type="dcterms:W3CDTF">2015-09-10T00:22:00Z</dcterms:created>
  <dcterms:modified xsi:type="dcterms:W3CDTF">2015-09-17T03:18:00Z</dcterms:modified>
</cp:coreProperties>
</file>